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Abgesagte Seminare 2024:</w:t>
      </w:r>
    </w:p>
    <w:p/>
    <w:p>
      <w:r>
        <w:rPr>
          <w:b/>
        </w:rPr>
        <w:t>AG/154-02</w:t>
      </w:r>
      <w:r>
        <w:t xml:space="preserve"> Praxisnah – Komm mit deinem Fallbeispiel! Erfahrungsaustausch (13.4.2024)</w:t>
      </w:r>
    </w:p>
    <w:p/>
    <w:p>
      <w:r>
        <w:rPr>
          <w:b/>
        </w:rPr>
        <w:t>AG/118-06</w:t>
      </w:r>
      <w:r>
        <w:t xml:space="preserve"> Chill deine Base! ..und schon wieder Streit … (13.4.2024)</w:t>
      </w:r>
    </w:p>
    <w:p/>
    <w:p>
      <w:r>
        <w:rPr>
          <w:b/>
        </w:rPr>
        <w:t>AG/108-11</w:t>
      </w:r>
      <w:r>
        <w:t xml:space="preserve"> Kratzen, Beißen, Schlagen – Wenn Kinder streiten! (25.5.2024)</w:t>
      </w:r>
    </w:p>
    <w:p/>
    <w:p>
      <w:r>
        <w:rPr>
          <w:b/>
        </w:rPr>
        <w:t>AG/16</w:t>
      </w:r>
      <w:bookmarkStart w:id="0" w:name="_GoBack"/>
      <w:bookmarkEnd w:id="0"/>
      <w:r>
        <w:rPr>
          <w:b/>
        </w:rPr>
        <w:t>7-02</w:t>
      </w:r>
      <w:r>
        <w:t xml:space="preserve"> Weil ich es mir wert bin – Folge deinem Herzen  (22.6.2024)</w:t>
      </w:r>
    </w:p>
    <w:p/>
    <w:p>
      <w:r>
        <w:rPr>
          <w:b/>
        </w:rPr>
        <w:t>AG/124-06</w:t>
      </w:r>
      <w:r>
        <w:t xml:space="preserve"> Frühlingsklang, Sommertanz, Herbstton &amp; Winterlied, elementares Musizieren im Jahr  (21.9.2024)</w:t>
      </w:r>
    </w:p>
    <w:p>
      <w:pPr>
        <w:rPr>
          <w:b/>
        </w:rPr>
      </w:pPr>
    </w:p>
    <w:p>
      <w:r>
        <w:rPr>
          <w:b/>
        </w:rPr>
        <w:t>AG/178-01</w:t>
      </w:r>
      <w:r>
        <w:t xml:space="preserve"> Gelingende Kommunikation … (28.09.2024)</w:t>
      </w:r>
    </w:p>
    <w:p>
      <w:r>
        <w:t xml:space="preserve"> </w:t>
      </w:r>
    </w:p>
    <w:p>
      <w:r>
        <w:rPr>
          <w:b/>
        </w:rPr>
        <w:t>AG/183-01</w:t>
      </w:r>
      <w:r>
        <w:t xml:space="preserve"> Hände waschen, Nase putzen und Wickeln. (05.10.2024)   </w:t>
      </w:r>
    </w:p>
    <w:p>
      <w:pPr>
        <w:jc w:val="both"/>
      </w:pPr>
    </w:p>
    <w:p>
      <w:pPr>
        <w:jc w:val="both"/>
      </w:pPr>
      <w:r>
        <w:rPr>
          <w:b/>
        </w:rPr>
        <w:t>AG/176-01</w:t>
      </w:r>
      <w:r>
        <w:t xml:space="preserve"> Führung: MitarbeiterInnen richtig führen (9.11.2024)  </w:t>
      </w:r>
    </w:p>
    <w:p>
      <w:pPr>
        <w:jc w:val="both"/>
      </w:pPr>
    </w:p>
    <w:p>
      <w:pPr>
        <w:jc w:val="both"/>
      </w:pPr>
      <w:r>
        <w:rPr>
          <w:b/>
        </w:rPr>
        <w:t>AG/170-03</w:t>
      </w:r>
      <w:r>
        <w:t xml:space="preserve"> Alle Jahre wieder… Elementares Musizieren zur Weihnachtszeit</w:t>
      </w:r>
    </w:p>
    <w:p>
      <w:pPr>
        <w:jc w:val="both"/>
      </w:pPr>
      <w:r>
        <w:t xml:space="preserve">(23.11.2024 )  </w:t>
      </w:r>
    </w:p>
    <w:p>
      <w:pPr>
        <w:jc w:val="both"/>
      </w:pPr>
    </w:p>
    <w:p>
      <w:pPr>
        <w:jc w:val="both"/>
      </w:pPr>
      <w:r>
        <w:rPr>
          <w:b/>
        </w:rPr>
        <w:t>AG/34-06</w:t>
      </w:r>
      <w:r>
        <w:t xml:space="preserve"> Fordernde Elterngespräche richtig führen (30.11.2024)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5F93-1406-4C01-9E0D-7717A4B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">
    <w:name w:val="List"/>
    <w:basedOn w:val="Standard"/>
    <w:uiPriority w:val="99"/>
    <w:unhideWhenUsed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</w:style>
  <w:style w:type="paragraph" w:customStyle="1" w:styleId="AbsenderimKuvertfenster">
    <w:name w:val="Absender im Kuvertfenster"/>
    <w:basedOn w:val="Standard"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paragraph" w:customStyle="1" w:styleId="LAKISText">
    <w:name w:val="LAKIS_Text"/>
    <w:basedOn w:val="Standard"/>
    <w:uiPriority w:val="99"/>
    <w:rPr>
      <w:rFonts w:cs="Arial"/>
      <w:szCs w:val="24"/>
      <w:lang w:val="de-AT" w:eastAsia="de-AT"/>
    </w:rPr>
  </w:style>
  <w:style w:type="character" w:customStyle="1" w:styleId="markedcontent">
    <w:name w:val="markedcontent"/>
    <w:basedOn w:val="Absatz-Standardschriftart"/>
  </w:style>
  <w:style w:type="character" w:customStyle="1" w:styleId="ydp748394eesr-only">
    <w:name w:val="ydp748394eesr-only"/>
    <w:basedOn w:val="Absatz-Standardschriftart"/>
  </w:style>
  <w:style w:type="character" w:customStyle="1" w:styleId="ydpd64d469csr-only">
    <w:name w:val="ydpd64d469csr-only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 Celina (K4_5)</dc:creator>
  <cp:keywords/>
  <dc:description/>
  <cp:lastModifiedBy>Retzl Gabriele (K4_5)</cp:lastModifiedBy>
  <cp:revision>5</cp:revision>
  <dcterms:created xsi:type="dcterms:W3CDTF">2024-02-08T08:13:00Z</dcterms:created>
  <dcterms:modified xsi:type="dcterms:W3CDTF">2024-03-18T07:53:00Z</dcterms:modified>
</cp:coreProperties>
</file>